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REGULAMIN REKRUTACJI I UCZESTNICTWA W PROJEKCIE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Team Spirit- wspieranie edukacji włączającej  i środowiska włączającego na zajęciach poprzez zajęcia sportowe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realizowanego w ramach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Programu  Erasmus +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 Postanowienia ogólne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Regulamin określa zasady rekrutacji i uczestnictwa uczniów w projekcie Team Spirit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 numerze KA220-SCH - Partnerstwa współpracy w ramach sektora Edukacja szkolna w programie Erasmus+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Projekt realizowany jest w ramach Programu  Erasumus +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Cs/>
          <w:sz w:val="24"/>
          <w:szCs w:val="24"/>
        </w:rPr>
        <w:t>Udział w projekcie jest bezpłatny.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Szczegółowe informacje o Programie  znajdują się na stronie internetowej: </w:t>
      </w:r>
      <w:hyperlink r:id="rId2">
        <w:r>
          <w:rPr>
            <w:rStyle w:val="Czeinternetowe"/>
            <w:rFonts w:cs="Times New Roman" w:ascii="Times New Roman" w:hAnsi="Times New Roman"/>
            <w:bCs/>
            <w:sz w:val="24"/>
            <w:szCs w:val="24"/>
          </w:rPr>
          <w:t>https://erasmusplus.org.pl</w:t>
        </w:r>
      </w:hyperlink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Projekt realizowany jest w języku angielskim.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Koordynatorem projektu jest ZS Opava, Vrchni 19 - Czechy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Partnerami w projekcie są: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nr 1 z Oddziałami Integracyjnymi im. Powstańców Śląskich w Raciborzu,  ul. Cecylii 30, Polska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Bodrum Bilim ve Sanat Merkezi-  Bodrum, Turcja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 Dimotiko  Pefkon- Saloniki,  Grecja </w:t>
      </w:r>
    </w:p>
    <w:p>
      <w:pPr>
        <w:pStyle w:val="Default"/>
        <w:numPr>
          <w:ilvl w:val="0"/>
          <w:numId w:val="1"/>
        </w:numPr>
        <w:spacing w:lineRule="auto" w:line="360" w:before="0" w:after="200"/>
        <w:jc w:val="both"/>
        <w:rPr>
          <w:color w:val="auto"/>
        </w:rPr>
      </w:pPr>
      <w:r>
        <w:rPr>
          <w:color w:val="auto"/>
        </w:rPr>
        <w:t xml:space="preserve">Regulamin rekrutacji wraz z załącznikami jest powszechnie dostępny na stronie internetowej szkoły </w:t>
      </w:r>
      <w:hyperlink r:id="rId3">
        <w:r>
          <w:rPr>
            <w:rStyle w:val="Czeinternetowe"/>
            <w:b/>
            <w:bCs/>
            <w:color w:val="auto"/>
          </w:rPr>
          <w:t>www.sp1raciborz.pl</w:t>
        </w:r>
      </w:hyperlink>
    </w:p>
    <w:p>
      <w:pPr>
        <w:pStyle w:val="Default"/>
        <w:spacing w:lineRule="auto" w:line="360" w:before="0" w:after="200"/>
        <w:ind w:left="72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§ 2 Podstawowe informacje o projekcie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Termin realizacji projektu: 01.01.2022r. -  01.03.2024r.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skierowany jest dla uczniów klas 4-7 Szkoły Podstawowej nr 1 w Raciborzu.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 Team Spirit zakłada wyjazd uczniów  oraz  nauczycieli/opiekunów Szkoły Podstawowej nr 1 w Raciborzu do Turcji, Grecji i Czech. Pierwsza wizyta partnerów będzie miała miejsce w Polsce w dniach 6.06-10.06.2022.  W październiku 2022   odbędzie się  wyjazd uczniów  do Turcji, kolejna wizyta  odbędzie się w czerwcu 2023 w Czechach , natomiast ostatnia w październiku 2024 w Grecji. Szczegółowe informacje na temat dat wizyt podane zostaną na około dwa miesiące przed planowanym wyjazdem. W wyjazdach uczestniczyć będzie każdorazowo 9 uczniów i 3 nauczycieli.  W wyjazdach będą brali również udział  uczniowie z niepełnosprawnościami.  Każda wizyta będzie trwała 5 dni (2 dni na dojazd i 3 dnia na miejscu).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Celem projektu jest między innymi rozwój i doskonalenie kompetencji językowych ucznia, współpraca poprzez sport,  rozwijanie odpowiedzialności i samodzielności, pogłębianie zainteresowań, kreatywności i pomysłowości, poznanie kultury Turcji, Grecji i Czech. </w:t>
      </w:r>
    </w:p>
    <w:p>
      <w:pPr>
        <w:pStyle w:val="ListParagraph"/>
        <w:spacing w:lineRule="auto" w:line="360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projektu każdemu z uczestników zostaną zapewnione: podróż do kraju docelowego i powrót do Polski, zakwaterowanie i wyżywienie podczas pobytu za granicą, ubezpieczenie.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 Ogólne zasady rekrutacji do Projektu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zapewnienia równego dostępu do informacji o projekcie oraz zachowania zasad sprawiedliwej rekrutacji, i z zachowaniem zasad równości szans wobec wszystkich zainteresowanych projektem uczniów, podjęte zostaną następujące działania.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Informacje o przestąpieniu do projektu, terminie i zasadach rekrutacji zostaną podane do wiadomości rodziców/opiekunów prawnych i uczniów poprzez stronę szkolną, stronę Facebook’a szkoły oraz e-dziennik, jak również podczas zajęć w szkole.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Rekrutację przeprowadzi specjalnie powołana przez Dyrektora Szkoły Komisja Rekrutacyjna. Komisja składać się będzie z: Przewodniczącego Komisji w osobie Dyrektora Szkoły, nauczyciela języka angielskiego oraz nauczycieli wychowania fizycznego.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Projektu zostaną wybrani na podstawie przeprowadzonej w szkole rekrutacji. Rekrutacja będzie poprzedzona akcją informacyjną na temat projektu i będzie skierowana do uczniów, ich rodziców/opiekunów prawnych i nauczycieli.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Ostateczne ogłoszenie wyników rekrutacji odbędzie się </w:t>
      </w:r>
      <w:r>
        <w:rPr>
          <w:rFonts w:cs="Times New Roman" w:ascii="Times New Roman" w:hAnsi="Times New Roman"/>
          <w:sz w:val="24"/>
          <w:szCs w:val="24"/>
        </w:rPr>
        <w:t>do 15 czerwca 2022.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4 Zasady rekrutacji uczniów do Projektu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Zgłoszenie chęci do udziału w projekcie nastąpi poprzez złożenie przez ucznia w dniach </w:t>
      </w:r>
      <w:r>
        <w:rPr>
          <w:rFonts w:cs="Times New Roman" w:ascii="Times New Roman" w:hAnsi="Times New Roman"/>
          <w:sz w:val="24"/>
          <w:szCs w:val="24"/>
        </w:rPr>
        <w:t>09.05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.2022r. –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13.05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. 2022r.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o sekretariatu szkoły karty zgłoszenia ucznia do mobilności (załącznik nr 1). Karta dostępna będzie do pobrania w sekretariacie, na stronie internetowej szkoły oraz u nauczyciela języka angielskiego. Uczniowie i rodzice/opiekunowie zobowiązują się do podania prawdziwych informacji w karcie zgłoszenia.  Wypełnioną kartę zgłoszenia należy złożyć w sekretariacie szkoły nie później niż do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.2022r. do godz. 10:00.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sz w:val="24"/>
          <w:szCs w:val="24"/>
        </w:rPr>
        <w:t xml:space="preserve">kolejnym tygodniu (16.05- 20.05) </w:t>
      </w:r>
      <w:r>
        <w:rPr>
          <w:rFonts w:cs="Times New Roman" w:ascii="Times New Roman" w:hAnsi="Times New Roman"/>
          <w:sz w:val="24"/>
          <w:szCs w:val="24"/>
        </w:rPr>
        <w:t xml:space="preserve">odbędzie się test wiedzy z języka angielskiego- </w:t>
      </w:r>
      <w:r>
        <w:rPr>
          <w:rFonts w:cs="Times New Roman" w:ascii="Times New Roman" w:hAnsi="Times New Roman"/>
          <w:sz w:val="24"/>
          <w:szCs w:val="24"/>
        </w:rPr>
        <w:t>zainteresowani uczniowie będą poinformowani o terminie  i godzinie konkursu.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zakwalifikowaniu ucznia do udziału w projekcie decyduje spełnienie kryteriów formalnych i merytorycznych. Podstawą kwalifikacji ucznia jest suma punktów otrzymanych za: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oddanie wypełnionej karty zgłoszenia ucznia do mobilności w terminie,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test z j. angielskiego sprawdzającego komunikatywność ucznia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 najmniej bardzo dobra ocena z zachowania otrzymana na zakończenie roku szkolnego 2020/2021,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ocenie podlegać będzie również zaangażowanie w życie szkoły,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punkty przyznawane będą za udział w konkursie na logo, konkursie na maskotkę projektu (informacje na stronie internetowej szkoły)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dostają również dodatkowe punkty jeśli jest to ich pierwszy udział w mobilności (wyjeździe)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uwzględnione zostanie również  „wyrównywanie szans”, czyli  uwzględnienie sytuacji materialnej, społecznej kandydata oraz orzeczenie o niepełnosprawności.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Uczennica, która wygrała konkurs na logo projektu ma zagwarantowane miejsce w wybranym przez siebie wyjeździe.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z klas IV-VII, który wygra konkurs na maskotkę projektu  ma również zagwarantowane miejsce w wybranym przez siebie wyjeździe, natomiast jeżeli konkurs ten zostanie wygrany przez ucznia z kl. I-III, wówczas otrzyma on nagrodę rzeczową i dyplom.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Suma zdobytych punktów decyduje o miejscu kandydata na liście. W wyjazdach weźmie udział 27 uczniów. Spośród wszystkich kandydatów Komisja Rekrutacyjna wybierze 26 lub 25 osób z największą ilością punktów (26 lub 25 uczniów wybranych poprzez rekrutację oraz 1 uczennica, która wygrała konkurs na logo projektu, ewentualnie 1 uczeń, który wygra konkurs na maskotkę projektu).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Ilość uzyskanych punktów będzie miała decydujący wpływ na to do jakiego kraju pojedzie uczeń (uczniowie z największą ilością punktów będąc decydowali do której ze szkół będą chcieli pojechać).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uzyskania przez uczniów takiej samej liczby punktów o zakwalifikowaniu się ucznia będzie decydować Komisja Rekrutacyjna.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czasie posiedzenia Komisji Rekrutacyjnej odbędzie się kwalifikacja uczniów do udziału w projekcie. Zostanie wyłoniona lista rankingowa, w skład której wchodzi lista główna uczniów zakwalifikowanych do projektu, a także lista rezerwowa uczestników projektu.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Rekrutacyjna opracuje protokół z posiedzenia Komisji Rekrutacyjnej.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Komisja Rekrutacyjna poda do ogólnej wiadomości rekrutacyjną listę główną oraz listę rezerwową uczestników projektu. Wyniki zostaną podane zainteresowanym uczniom indywidualnie, rodzice/opiekunowie zostaną poinformowani za pomocą dziennika elektronicznego. 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rezygnacji ucznia/uczennicy umieszczonego/umieszczonej na liście głównej, na jej/jego miejsce kwalifikuje się pierwszy uczeń/uczennica z listy rezerwowej, pod warunkiem że jego/jej rodzice/opiekunowie wyrażą zgodę na udział w projekcie.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Przyjęcie nowych uczestników do Projektu po upłynięciu terminu zgłoszeń będzie możliwe, jeśli z usprawiedliwionych przyczyn uczestnik zakwalifikowany do projektu zrezygnuje z udziału w projekcie lub z innej przyczyny zostanie skreślony z listy uczestników zakwalifikowanych do projektu lub gdy liczba uczestników projektu będzie niższa, niż zakładana.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6 Postanowienia końcowe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Uczestnicy projektu są zobowiązani do przestrzegania i stosowania postanowień niniejszego regulaminu.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zakwalifikowane do udziału w projekcie zobowiązane są do terminowego wypełniania dokumentów, wzięcia udziału we wszystkich etapach realizacji projektu. W przypadku braku zaangażowania, niniejszy uczestnik może zostać zdyskwalifikowany z udziału w projekcie, a przyjęty nowy, zgodnie z zasadami regulaminu.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sprawach nieuregulowanych niniejszym regulaminem mają zastosowanie odpowiednie reguły i zasady wynikające z Programu Erasmus +, a także przepisy wynikające z właściwych aktów prawa wspólnotowego i polskiego.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Rekrutacyj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z w:val="24"/>
          <w:szCs w:val="24"/>
        </w:rPr>
        <w:t xml:space="preserve"> zastrzega sobie prawo do zmiany regulaminu bądź wprowadzenia dodatkowych postanowień w sytuacji zmian wytycznych, warunków realizacji projektu lub dokumentów programowych.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kwestiach budzących wątpliwości interpretacyjne podczas procesu rekrutacji uczestników projektu, Komisja Rekrutacyjna projektu ma prawo do ostatecznej interpretacji i decyzji.</w:t>
      </w:r>
    </w:p>
    <w:p>
      <w:pPr>
        <w:pStyle w:val="ListParagraph"/>
        <w:numPr>
          <w:ilvl w:val="0"/>
          <w:numId w:val="5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wchodzi w życie z dniem opublikowania na stronie internetowej Szkoły.</w:t>
      </w:r>
    </w:p>
    <w:sectPr>
      <w:headerReference w:type="defaul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1113790</wp:posOffset>
          </wp:positionH>
          <wp:positionV relativeFrom="paragraph">
            <wp:posOffset>140335</wp:posOffset>
          </wp:positionV>
          <wp:extent cx="3510915" cy="751840"/>
          <wp:effectExtent l="0" t="0" r="0" b="0"/>
          <wp:wrapNone/>
          <wp:docPr id="1" name="Obraz 6" descr="PL Współfinansowane przez Unię Europejską_PO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PL Współfinansowane przez Unię Europejską_POS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f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0292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02921"/>
    <w:rPr/>
  </w:style>
  <w:style w:type="character" w:styleId="Czeinternetowe">
    <w:name w:val="Łącze internetowe"/>
    <w:basedOn w:val="DefaultParagraphFont"/>
    <w:uiPriority w:val="99"/>
    <w:unhideWhenUsed/>
    <w:rsid w:val="00002921"/>
    <w:rPr>
      <w:color w:val="0000FF" w:themeColor="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029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0029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02921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00292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rasmusplus.org.pl/" TargetMode="External"/><Relationship Id="rId3" Type="http://schemas.openxmlformats.org/officeDocument/2006/relationships/hyperlink" Target="http://www.sp1raciborz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4D372-4E34-4CE0-9FD4-B2BBF270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LibreOffice/7.2.0.4$Windows_X86_64 LibreOffice_project/9a9c6381e3f7a62afc1329bd359cc48accb6435b</Application>
  <AppVersion>15.0000</AppVersion>
  <Pages>6</Pages>
  <Words>1127</Words>
  <Characters>7351</Characters>
  <CharactersWithSpaces>8430</CharactersWithSpaces>
  <Paragraphs>55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2021-09-05T11:37:00Z</dcterms:created>
  <dc:creator>HP</dc:creator>
  <dc:description/>
  <dc:language>pl-PL</dc:language>
  <cp:lastModifiedBy/>
  <dcterms:modified xsi:type="dcterms:W3CDTF">2022-04-24T14:17:38Z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